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2C" w:rsidRDefault="0070062C" w:rsidP="0070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Определения                     геометрия-7 кл</w:t>
      </w:r>
    </w:p>
    <w:p w:rsidR="004D0848" w:rsidRPr="0070062C" w:rsidRDefault="00241BD4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b/>
          <w:sz w:val="28"/>
          <w:szCs w:val="28"/>
        </w:rPr>
        <w:t xml:space="preserve">Отрезком </w:t>
      </w:r>
      <w:r w:rsidRPr="0070062C">
        <w:rPr>
          <w:rFonts w:ascii="Times New Roman" w:hAnsi="Times New Roman" w:cs="Times New Roman"/>
          <w:sz w:val="28"/>
          <w:szCs w:val="28"/>
        </w:rPr>
        <w:t>называется часть прямой, ограниченная двумя точками.</w:t>
      </w:r>
    </w:p>
    <w:p w:rsidR="00241BD4" w:rsidRPr="0070062C" w:rsidRDefault="00241BD4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b/>
          <w:sz w:val="28"/>
          <w:szCs w:val="28"/>
        </w:rPr>
        <w:t xml:space="preserve">Лучом </w:t>
      </w:r>
      <w:r w:rsidRPr="0070062C">
        <w:rPr>
          <w:rFonts w:ascii="Times New Roman" w:hAnsi="Times New Roman" w:cs="Times New Roman"/>
          <w:sz w:val="28"/>
          <w:szCs w:val="28"/>
        </w:rPr>
        <w:t>называется часть прямой, ограниченная одной точкой</w:t>
      </w:r>
    </w:p>
    <w:p w:rsidR="00241BD4" w:rsidRPr="0070062C" w:rsidRDefault="00241BD4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b/>
          <w:sz w:val="28"/>
          <w:szCs w:val="28"/>
        </w:rPr>
        <w:t xml:space="preserve">Углом </w:t>
      </w:r>
      <w:r w:rsidRPr="0070062C">
        <w:rPr>
          <w:rFonts w:ascii="Times New Roman" w:hAnsi="Times New Roman" w:cs="Times New Roman"/>
          <w:sz w:val="28"/>
          <w:szCs w:val="28"/>
        </w:rPr>
        <w:t>называется геометрическая фигура, которая состоит из точки и  двух лучей, исходящих из этой точки</w:t>
      </w:r>
    </w:p>
    <w:p w:rsidR="00241BD4" w:rsidRPr="0070062C" w:rsidRDefault="00241BD4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b/>
          <w:sz w:val="28"/>
          <w:szCs w:val="28"/>
        </w:rPr>
        <w:t>Угол</w:t>
      </w:r>
      <w:r w:rsidRPr="0070062C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70062C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Pr="0070062C">
        <w:rPr>
          <w:rFonts w:ascii="Times New Roman" w:hAnsi="Times New Roman" w:cs="Times New Roman"/>
          <w:sz w:val="28"/>
          <w:szCs w:val="28"/>
        </w:rPr>
        <w:t>, если обе его стороны лежат на одной прямой</w:t>
      </w:r>
    </w:p>
    <w:p w:rsidR="00241BD4" w:rsidRPr="0070062C" w:rsidRDefault="00241BD4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b/>
          <w:sz w:val="28"/>
          <w:szCs w:val="28"/>
        </w:rPr>
        <w:t>Серединой отрезка</w:t>
      </w:r>
      <w:r w:rsidRPr="0070062C">
        <w:rPr>
          <w:rFonts w:ascii="Times New Roman" w:hAnsi="Times New Roman" w:cs="Times New Roman"/>
          <w:sz w:val="28"/>
          <w:szCs w:val="28"/>
        </w:rPr>
        <w:t xml:space="preserve"> называется точка отрезка, делящая его пополам.</w:t>
      </w:r>
    </w:p>
    <w:p w:rsidR="00241BD4" w:rsidRPr="0070062C" w:rsidRDefault="00241BD4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b/>
          <w:sz w:val="28"/>
          <w:szCs w:val="28"/>
        </w:rPr>
        <w:t>Биссектрисой угла</w:t>
      </w:r>
      <w:r w:rsidRPr="0070062C">
        <w:rPr>
          <w:rFonts w:ascii="Times New Roman" w:hAnsi="Times New Roman" w:cs="Times New Roman"/>
          <w:sz w:val="28"/>
          <w:szCs w:val="28"/>
        </w:rPr>
        <w:t xml:space="preserve"> называется луч, исходящий из вершины угла и делящий его на два равных угла.</w:t>
      </w:r>
    </w:p>
    <w:p w:rsidR="00241BD4" w:rsidRPr="0070062C" w:rsidRDefault="00241BD4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b/>
          <w:sz w:val="28"/>
          <w:szCs w:val="28"/>
        </w:rPr>
        <w:t xml:space="preserve">Смежными </w:t>
      </w:r>
      <w:r w:rsidRPr="0070062C">
        <w:rPr>
          <w:rFonts w:ascii="Times New Roman" w:hAnsi="Times New Roman" w:cs="Times New Roman"/>
          <w:sz w:val="28"/>
          <w:szCs w:val="28"/>
        </w:rPr>
        <w:t>называются два угла, у которых одна сторона общая, а две другие являются продолжениями одна другой.</w:t>
      </w:r>
    </w:p>
    <w:p w:rsidR="00241BD4" w:rsidRPr="0070062C" w:rsidRDefault="00241BD4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sz w:val="28"/>
          <w:szCs w:val="28"/>
        </w:rPr>
        <w:t xml:space="preserve">Два угла называются </w:t>
      </w:r>
      <w:r w:rsidRPr="0070062C">
        <w:rPr>
          <w:rFonts w:ascii="Times New Roman" w:hAnsi="Times New Roman" w:cs="Times New Roman"/>
          <w:b/>
          <w:sz w:val="28"/>
          <w:szCs w:val="28"/>
        </w:rPr>
        <w:t>вертикальными</w:t>
      </w:r>
      <w:r w:rsidR="002E760B" w:rsidRPr="0070062C">
        <w:rPr>
          <w:rFonts w:ascii="Times New Roman" w:hAnsi="Times New Roman" w:cs="Times New Roman"/>
          <w:sz w:val="28"/>
          <w:szCs w:val="28"/>
        </w:rPr>
        <w:t>, если стороны одного угла являются продолжениями сторон другого.</w:t>
      </w:r>
    </w:p>
    <w:p w:rsidR="002E760B" w:rsidRPr="0070062C" w:rsidRDefault="002E760B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sz w:val="28"/>
          <w:szCs w:val="28"/>
        </w:rPr>
        <w:t xml:space="preserve">Две прямые называются </w:t>
      </w:r>
      <w:r w:rsidRPr="0070062C">
        <w:rPr>
          <w:rFonts w:ascii="Times New Roman" w:hAnsi="Times New Roman" w:cs="Times New Roman"/>
          <w:b/>
          <w:sz w:val="28"/>
          <w:szCs w:val="28"/>
        </w:rPr>
        <w:t>перпендикулярными,</w:t>
      </w:r>
      <w:r w:rsidRPr="0070062C">
        <w:rPr>
          <w:rFonts w:ascii="Times New Roman" w:hAnsi="Times New Roman" w:cs="Times New Roman"/>
          <w:sz w:val="28"/>
          <w:szCs w:val="28"/>
        </w:rPr>
        <w:t xml:space="preserve"> если они образуют четыре прямых угла.</w:t>
      </w:r>
    </w:p>
    <w:p w:rsidR="002E760B" w:rsidRPr="0070062C" w:rsidRDefault="002E760B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sz w:val="28"/>
          <w:szCs w:val="28"/>
        </w:rPr>
        <w:t xml:space="preserve">Отрезок, соединяющий вершину треугольника с серединой противоположной стороны, называется </w:t>
      </w:r>
      <w:r w:rsidRPr="0070062C">
        <w:rPr>
          <w:rFonts w:ascii="Times New Roman" w:hAnsi="Times New Roman" w:cs="Times New Roman"/>
          <w:b/>
          <w:sz w:val="28"/>
          <w:szCs w:val="28"/>
        </w:rPr>
        <w:t>медианой треугольника</w:t>
      </w:r>
      <w:r w:rsidRPr="0070062C">
        <w:rPr>
          <w:rFonts w:ascii="Times New Roman" w:hAnsi="Times New Roman" w:cs="Times New Roman"/>
          <w:sz w:val="28"/>
          <w:szCs w:val="28"/>
        </w:rPr>
        <w:t>.</w:t>
      </w:r>
    </w:p>
    <w:p w:rsidR="002E760B" w:rsidRPr="0070062C" w:rsidRDefault="002E760B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sz w:val="28"/>
          <w:szCs w:val="28"/>
        </w:rPr>
        <w:t xml:space="preserve">Отрезок биссектрисы угла треугольника, соединяющий вершину треугольника с точкой противоположной стороны, называется </w:t>
      </w:r>
      <w:r w:rsidRPr="0070062C">
        <w:rPr>
          <w:rFonts w:ascii="Times New Roman" w:hAnsi="Times New Roman" w:cs="Times New Roman"/>
          <w:b/>
          <w:sz w:val="28"/>
          <w:szCs w:val="28"/>
        </w:rPr>
        <w:t>биссектрисой треугольника</w:t>
      </w:r>
      <w:r w:rsidRPr="0070062C">
        <w:rPr>
          <w:rFonts w:ascii="Times New Roman" w:hAnsi="Times New Roman" w:cs="Times New Roman"/>
          <w:sz w:val="28"/>
          <w:szCs w:val="28"/>
        </w:rPr>
        <w:t>.</w:t>
      </w:r>
    </w:p>
    <w:p w:rsidR="002E760B" w:rsidRPr="0070062C" w:rsidRDefault="002E760B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sz w:val="28"/>
          <w:szCs w:val="28"/>
        </w:rPr>
        <w:t xml:space="preserve">Перпендикуляр, проведенный из вершины треугольника к прямой, содержащей противоположную сторону, называется </w:t>
      </w:r>
      <w:r w:rsidRPr="0070062C">
        <w:rPr>
          <w:rFonts w:ascii="Times New Roman" w:hAnsi="Times New Roman" w:cs="Times New Roman"/>
          <w:b/>
          <w:sz w:val="28"/>
          <w:szCs w:val="28"/>
        </w:rPr>
        <w:t>высотой треугольника</w:t>
      </w:r>
      <w:r w:rsidRPr="0070062C">
        <w:rPr>
          <w:rFonts w:ascii="Times New Roman" w:hAnsi="Times New Roman" w:cs="Times New Roman"/>
          <w:sz w:val="28"/>
          <w:szCs w:val="28"/>
        </w:rPr>
        <w:t>.</w:t>
      </w:r>
    </w:p>
    <w:p w:rsidR="002E760B" w:rsidRPr="0070062C" w:rsidRDefault="002E760B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sz w:val="28"/>
          <w:szCs w:val="28"/>
        </w:rPr>
        <w:t xml:space="preserve">Треугольник называется </w:t>
      </w:r>
      <w:r w:rsidRPr="0070062C">
        <w:rPr>
          <w:rFonts w:ascii="Times New Roman" w:hAnsi="Times New Roman" w:cs="Times New Roman"/>
          <w:b/>
          <w:sz w:val="28"/>
          <w:szCs w:val="28"/>
        </w:rPr>
        <w:t>равнобедренным</w:t>
      </w:r>
      <w:r w:rsidRPr="0070062C">
        <w:rPr>
          <w:rFonts w:ascii="Times New Roman" w:hAnsi="Times New Roman" w:cs="Times New Roman"/>
          <w:sz w:val="28"/>
          <w:szCs w:val="28"/>
        </w:rPr>
        <w:t>, если две его стороны равны.</w:t>
      </w:r>
    </w:p>
    <w:p w:rsidR="002E760B" w:rsidRPr="0070062C" w:rsidRDefault="002E760B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sz w:val="28"/>
          <w:szCs w:val="28"/>
        </w:rPr>
        <w:t xml:space="preserve">Треугольник, все стороны которого равны, называется </w:t>
      </w:r>
      <w:r w:rsidRPr="0070062C">
        <w:rPr>
          <w:rFonts w:ascii="Times New Roman" w:hAnsi="Times New Roman" w:cs="Times New Roman"/>
          <w:b/>
          <w:sz w:val="28"/>
          <w:szCs w:val="28"/>
        </w:rPr>
        <w:t>равносторонним</w:t>
      </w:r>
      <w:r w:rsidRPr="0070062C">
        <w:rPr>
          <w:rFonts w:ascii="Times New Roman" w:hAnsi="Times New Roman" w:cs="Times New Roman"/>
          <w:sz w:val="28"/>
          <w:szCs w:val="28"/>
        </w:rPr>
        <w:t>.</w:t>
      </w:r>
    </w:p>
    <w:p w:rsidR="002E760B" w:rsidRPr="0070062C" w:rsidRDefault="002E760B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b/>
          <w:sz w:val="28"/>
          <w:szCs w:val="28"/>
        </w:rPr>
        <w:t>Окружностью</w:t>
      </w:r>
      <w:r w:rsidRPr="0070062C">
        <w:rPr>
          <w:rFonts w:ascii="Times New Roman" w:hAnsi="Times New Roman" w:cs="Times New Roman"/>
          <w:sz w:val="28"/>
          <w:szCs w:val="28"/>
        </w:rPr>
        <w:t xml:space="preserve"> называется геометрическая фигура, состоящая из всех точек, расположенных на заданном расстоянии от данной точки.</w:t>
      </w:r>
    </w:p>
    <w:p w:rsidR="002E760B" w:rsidRPr="0070062C" w:rsidRDefault="002E760B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b/>
          <w:sz w:val="28"/>
          <w:szCs w:val="28"/>
        </w:rPr>
        <w:t>Радиус</w:t>
      </w:r>
      <w:r w:rsidRPr="0070062C">
        <w:rPr>
          <w:rFonts w:ascii="Times New Roman" w:hAnsi="Times New Roman" w:cs="Times New Roman"/>
          <w:sz w:val="28"/>
          <w:szCs w:val="28"/>
        </w:rPr>
        <w:t xml:space="preserve"> окружности – отрезок, соединяющий центр с какой-нибудь точкой </w:t>
      </w:r>
      <w:r w:rsidR="0070062C" w:rsidRPr="0070062C">
        <w:rPr>
          <w:rFonts w:ascii="Times New Roman" w:hAnsi="Times New Roman" w:cs="Times New Roman"/>
          <w:sz w:val="28"/>
          <w:szCs w:val="28"/>
        </w:rPr>
        <w:t>окружности.</w:t>
      </w:r>
    </w:p>
    <w:p w:rsidR="0070062C" w:rsidRPr="0070062C" w:rsidRDefault="0070062C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b/>
          <w:sz w:val="28"/>
          <w:szCs w:val="28"/>
        </w:rPr>
        <w:t xml:space="preserve">Хорда </w:t>
      </w:r>
      <w:r w:rsidRPr="0070062C">
        <w:rPr>
          <w:rFonts w:ascii="Times New Roman" w:hAnsi="Times New Roman" w:cs="Times New Roman"/>
          <w:sz w:val="28"/>
          <w:szCs w:val="28"/>
        </w:rPr>
        <w:t>– отрезок, соединяющий две точки окружности.</w:t>
      </w:r>
    </w:p>
    <w:p w:rsidR="0070062C" w:rsidRPr="0070062C" w:rsidRDefault="0070062C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b/>
          <w:sz w:val="28"/>
          <w:szCs w:val="28"/>
        </w:rPr>
        <w:t>Диаметр</w:t>
      </w:r>
      <w:r w:rsidRPr="0070062C">
        <w:rPr>
          <w:rFonts w:ascii="Times New Roman" w:hAnsi="Times New Roman" w:cs="Times New Roman"/>
          <w:sz w:val="28"/>
          <w:szCs w:val="28"/>
        </w:rPr>
        <w:t xml:space="preserve"> – хорда, проходящая через центр окружности.</w:t>
      </w:r>
    </w:p>
    <w:p w:rsidR="0070062C" w:rsidRPr="0070062C" w:rsidRDefault="0070062C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b/>
          <w:sz w:val="28"/>
          <w:szCs w:val="28"/>
        </w:rPr>
        <w:t>Дуга</w:t>
      </w:r>
      <w:r w:rsidRPr="0070062C">
        <w:rPr>
          <w:rFonts w:ascii="Times New Roman" w:hAnsi="Times New Roman" w:cs="Times New Roman"/>
          <w:sz w:val="28"/>
          <w:szCs w:val="28"/>
        </w:rPr>
        <w:t xml:space="preserve"> – часть окружности, ограниченная двумя точками.</w:t>
      </w:r>
    </w:p>
    <w:p w:rsidR="0070062C" w:rsidRPr="0070062C" w:rsidRDefault="0070062C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sz w:val="28"/>
          <w:szCs w:val="28"/>
        </w:rPr>
        <w:t xml:space="preserve">Две прямые на плоскости называются </w:t>
      </w:r>
      <w:r w:rsidRPr="0070062C">
        <w:rPr>
          <w:rFonts w:ascii="Times New Roman" w:hAnsi="Times New Roman" w:cs="Times New Roman"/>
          <w:b/>
          <w:sz w:val="28"/>
          <w:szCs w:val="28"/>
        </w:rPr>
        <w:t>параллельными</w:t>
      </w:r>
      <w:r w:rsidRPr="0070062C">
        <w:rPr>
          <w:rFonts w:ascii="Times New Roman" w:hAnsi="Times New Roman" w:cs="Times New Roman"/>
          <w:sz w:val="28"/>
          <w:szCs w:val="28"/>
        </w:rPr>
        <w:t>, если они не пересекаются.</w:t>
      </w:r>
    </w:p>
    <w:p w:rsidR="0070062C" w:rsidRPr="0070062C" w:rsidRDefault="0070062C" w:rsidP="0070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62C">
        <w:rPr>
          <w:rFonts w:ascii="Times New Roman" w:hAnsi="Times New Roman" w:cs="Times New Roman"/>
          <w:b/>
          <w:sz w:val="28"/>
          <w:szCs w:val="28"/>
        </w:rPr>
        <w:t>Внешним углом треугольника</w:t>
      </w:r>
      <w:r w:rsidRPr="0070062C">
        <w:rPr>
          <w:rFonts w:ascii="Times New Roman" w:hAnsi="Times New Roman" w:cs="Times New Roman"/>
          <w:sz w:val="28"/>
          <w:szCs w:val="28"/>
        </w:rPr>
        <w:t xml:space="preserve"> называется угол, смежный с каким-нибудь углом этого треугольника.</w:t>
      </w:r>
    </w:p>
    <w:sectPr w:rsidR="0070062C" w:rsidRPr="0070062C" w:rsidSect="00700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B73" w:rsidRDefault="00911B73" w:rsidP="0070062C">
      <w:pPr>
        <w:spacing w:after="0" w:line="240" w:lineRule="auto"/>
      </w:pPr>
      <w:r>
        <w:separator/>
      </w:r>
    </w:p>
  </w:endnote>
  <w:endnote w:type="continuationSeparator" w:id="0">
    <w:p w:rsidR="00911B73" w:rsidRDefault="00911B73" w:rsidP="0070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B73" w:rsidRDefault="00911B73" w:rsidP="0070062C">
      <w:pPr>
        <w:spacing w:after="0" w:line="240" w:lineRule="auto"/>
      </w:pPr>
      <w:r>
        <w:separator/>
      </w:r>
    </w:p>
  </w:footnote>
  <w:footnote w:type="continuationSeparator" w:id="0">
    <w:p w:rsidR="00911B73" w:rsidRDefault="00911B73" w:rsidP="0070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841"/>
    <w:multiLevelType w:val="hybridMultilevel"/>
    <w:tmpl w:val="1A36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BD4"/>
    <w:rsid w:val="00241BD4"/>
    <w:rsid w:val="002E760B"/>
    <w:rsid w:val="004D0848"/>
    <w:rsid w:val="0070062C"/>
    <w:rsid w:val="0091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2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0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062C"/>
  </w:style>
  <w:style w:type="paragraph" w:styleId="a6">
    <w:name w:val="footer"/>
    <w:basedOn w:val="a"/>
    <w:link w:val="a7"/>
    <w:uiPriority w:val="99"/>
    <w:semiHidden/>
    <w:unhideWhenUsed/>
    <w:rsid w:val="0070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0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2</cp:revision>
  <dcterms:created xsi:type="dcterms:W3CDTF">2018-02-06T15:07:00Z</dcterms:created>
  <dcterms:modified xsi:type="dcterms:W3CDTF">2018-02-06T15:35:00Z</dcterms:modified>
</cp:coreProperties>
</file>